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7D" w:rsidRDefault="006C197D" w:rsidP="006C197D">
      <w:pPr>
        <w:jc w:val="right"/>
        <w:rPr>
          <w:color w:val="080808"/>
        </w:rPr>
      </w:pPr>
      <w:r>
        <w:rPr>
          <w:color w:val="080808"/>
        </w:rPr>
        <w:t xml:space="preserve">Приложение </w:t>
      </w:r>
      <w:r w:rsidR="00B960B9">
        <w:rPr>
          <w:color w:val="080808"/>
        </w:rPr>
        <w:t>3</w:t>
      </w:r>
    </w:p>
    <w:p w:rsidR="006C197D" w:rsidRDefault="006C197D" w:rsidP="006C197D">
      <w:pPr>
        <w:jc w:val="center"/>
        <w:rPr>
          <w:b/>
          <w:caps/>
          <w:color w:val="080808"/>
        </w:rPr>
      </w:pPr>
    </w:p>
    <w:p w:rsidR="00BE424C" w:rsidRDefault="00BE424C" w:rsidP="006C197D">
      <w:pPr>
        <w:jc w:val="center"/>
        <w:rPr>
          <w:b/>
          <w:caps/>
          <w:color w:val="080808"/>
        </w:rPr>
      </w:pPr>
      <w:r>
        <w:rPr>
          <w:b/>
          <w:caps/>
          <w:color w:val="080808"/>
        </w:rPr>
        <w:t xml:space="preserve">региональные </w:t>
      </w:r>
      <w:r w:rsidR="003B5307">
        <w:rPr>
          <w:b/>
          <w:caps/>
          <w:color w:val="080808"/>
        </w:rPr>
        <w:t xml:space="preserve">модели организации </w:t>
      </w:r>
      <w:r w:rsidR="00403A01" w:rsidRPr="00FC47F3">
        <w:rPr>
          <w:b/>
          <w:caps/>
          <w:color w:val="080808"/>
        </w:rPr>
        <w:t xml:space="preserve">паллиативной </w:t>
      </w:r>
    </w:p>
    <w:p w:rsidR="00466424" w:rsidRDefault="00403A01" w:rsidP="006C197D">
      <w:pPr>
        <w:jc w:val="center"/>
        <w:rPr>
          <w:color w:val="080808"/>
        </w:rPr>
      </w:pPr>
      <w:r w:rsidRPr="00FC47F3">
        <w:rPr>
          <w:b/>
          <w:caps/>
          <w:color w:val="080808"/>
        </w:rPr>
        <w:t>медицинской помощи в Российской Федерации</w:t>
      </w:r>
      <w:r w:rsidR="009707F1" w:rsidRPr="00FC47F3">
        <w:rPr>
          <w:b/>
          <w:caps/>
          <w:color w:val="080808"/>
        </w:rPr>
        <w:t xml:space="preserve">. </w:t>
      </w:r>
    </w:p>
    <w:p w:rsidR="007C1FEF" w:rsidRPr="00FC47F3" w:rsidRDefault="00500AD6" w:rsidP="006C197D">
      <w:pPr>
        <w:ind w:firstLine="708"/>
        <w:jc w:val="both"/>
        <w:rPr>
          <w:color w:val="080808"/>
        </w:rPr>
      </w:pPr>
      <w:r w:rsidRPr="00FC47F3">
        <w:rPr>
          <w:color w:val="080808"/>
        </w:rPr>
        <w:t>Согласно данным Росстата, в</w:t>
      </w:r>
      <w:r w:rsidR="00FF0351" w:rsidRPr="00FC47F3">
        <w:rPr>
          <w:color w:val="080808"/>
        </w:rPr>
        <w:t xml:space="preserve"> России ежегодно от заболеваний умирают </w:t>
      </w:r>
      <w:r w:rsidR="00EF65C6" w:rsidRPr="00FC47F3">
        <w:rPr>
          <w:bCs/>
          <w:color w:val="080808"/>
        </w:rPr>
        <w:t>1686456 человек, из них от новообразований 291775 и от неонкологических заболеваний 1394681 человек.</w:t>
      </w:r>
      <w:r w:rsidR="00EF65C6" w:rsidRPr="00FC47F3">
        <w:rPr>
          <w:b/>
          <w:bCs/>
          <w:color w:val="080808"/>
        </w:rPr>
        <w:t xml:space="preserve"> </w:t>
      </w:r>
      <w:r w:rsidR="00FF0351" w:rsidRPr="00FC47F3">
        <w:rPr>
          <w:color w:val="080808"/>
        </w:rPr>
        <w:t xml:space="preserve">В связи с отсутствием </w:t>
      </w:r>
      <w:r w:rsidRPr="00FC47F3">
        <w:rPr>
          <w:color w:val="080808"/>
        </w:rPr>
        <w:t>отечественного р</w:t>
      </w:r>
      <w:r w:rsidR="00FF0351" w:rsidRPr="00FC47F3">
        <w:rPr>
          <w:color w:val="080808"/>
        </w:rPr>
        <w:t>егистра</w:t>
      </w:r>
      <w:r w:rsidR="00EF65C6" w:rsidRPr="00FC47F3">
        <w:rPr>
          <w:color w:val="080808"/>
        </w:rPr>
        <w:t xml:space="preserve"> неизлечимых больных</w:t>
      </w:r>
      <w:r w:rsidR="007C1FEF" w:rsidRPr="00FC47F3">
        <w:rPr>
          <w:color w:val="080808"/>
        </w:rPr>
        <w:t>,</w:t>
      </w:r>
      <w:r w:rsidR="009B0302" w:rsidRPr="00FC47F3">
        <w:rPr>
          <w:color w:val="080808"/>
        </w:rPr>
        <w:t xml:space="preserve"> и основываясь на статистических расчетах </w:t>
      </w:r>
      <w:r w:rsidR="00896567" w:rsidRPr="00FC47F3">
        <w:rPr>
          <w:color w:val="080808"/>
        </w:rPr>
        <w:t>авторитетных зарубежных исследований</w:t>
      </w:r>
      <w:r w:rsidR="009B0302" w:rsidRPr="00FC47F3">
        <w:rPr>
          <w:color w:val="080808"/>
        </w:rPr>
        <w:t xml:space="preserve">, </w:t>
      </w:r>
      <w:r w:rsidRPr="00FC47F3">
        <w:rPr>
          <w:color w:val="080808"/>
        </w:rPr>
        <w:t>потребность в</w:t>
      </w:r>
      <w:r w:rsidR="009B0302" w:rsidRPr="00FC47F3">
        <w:rPr>
          <w:color w:val="080808"/>
        </w:rPr>
        <w:t xml:space="preserve"> </w:t>
      </w:r>
      <w:r w:rsidR="00896567" w:rsidRPr="00FC47F3">
        <w:rPr>
          <w:color w:val="080808"/>
        </w:rPr>
        <w:t>паллиативной медицинской помощи</w:t>
      </w:r>
      <w:r w:rsidR="009B0302" w:rsidRPr="00FC47F3">
        <w:rPr>
          <w:color w:val="080808"/>
        </w:rPr>
        <w:t xml:space="preserve"> </w:t>
      </w:r>
      <w:r w:rsidR="00BC1044" w:rsidRPr="00FC47F3">
        <w:rPr>
          <w:color w:val="080808"/>
        </w:rPr>
        <w:t xml:space="preserve">варьируется </w:t>
      </w:r>
      <w:r w:rsidR="006F0AA8" w:rsidRPr="00FC47F3">
        <w:rPr>
          <w:bCs/>
          <w:color w:val="080808"/>
        </w:rPr>
        <w:t>от 37,4</w:t>
      </w:r>
      <w:r w:rsidRPr="00FC47F3">
        <w:rPr>
          <w:bCs/>
          <w:color w:val="080808"/>
        </w:rPr>
        <w:t>%</w:t>
      </w:r>
      <w:r w:rsidR="006F0AA8" w:rsidRPr="00FC47F3">
        <w:rPr>
          <w:bCs/>
          <w:color w:val="080808"/>
        </w:rPr>
        <w:t xml:space="preserve"> до 89% всех умирающих больных, из которых </w:t>
      </w:r>
      <w:r w:rsidR="006F0AA8" w:rsidRPr="00FC47F3">
        <w:rPr>
          <w:color w:val="080808"/>
        </w:rPr>
        <w:t>1\3  онкологических и 2\3 неонкологических</w:t>
      </w:r>
      <w:r w:rsidR="00BC1044" w:rsidRPr="00FC47F3">
        <w:rPr>
          <w:color w:val="080808"/>
        </w:rPr>
        <w:t>. В этой связи можно предположить</w:t>
      </w:r>
      <w:r w:rsidRPr="00FC47F3">
        <w:rPr>
          <w:color w:val="080808"/>
        </w:rPr>
        <w:t xml:space="preserve">, что </w:t>
      </w:r>
      <w:r w:rsidR="006F0AA8" w:rsidRPr="00FC47F3">
        <w:rPr>
          <w:color w:val="080808"/>
        </w:rPr>
        <w:t xml:space="preserve">в России </w:t>
      </w:r>
      <w:r w:rsidR="00BC1044" w:rsidRPr="00FC47F3">
        <w:rPr>
          <w:color w:val="080808"/>
        </w:rPr>
        <w:t>их численность</w:t>
      </w:r>
      <w:r w:rsidR="00EF1081" w:rsidRPr="00FC47F3">
        <w:rPr>
          <w:color w:val="080808"/>
        </w:rPr>
        <w:t xml:space="preserve"> примерно</w:t>
      </w:r>
      <w:r w:rsidR="006F0AA8" w:rsidRPr="00FC47F3">
        <w:rPr>
          <w:color w:val="080808"/>
        </w:rPr>
        <w:t xml:space="preserve"> </w:t>
      </w:r>
      <w:r w:rsidR="00BC1044" w:rsidRPr="00FC47F3">
        <w:rPr>
          <w:color w:val="080808"/>
        </w:rPr>
        <w:t xml:space="preserve">составляет </w:t>
      </w:r>
      <w:r w:rsidR="006F0AA8" w:rsidRPr="00FC47F3">
        <w:rPr>
          <w:color w:val="080808"/>
        </w:rPr>
        <w:t>260000 и 520</w:t>
      </w:r>
      <w:bookmarkStart w:id="0" w:name="_GoBack"/>
      <w:bookmarkEnd w:id="0"/>
      <w:r w:rsidR="006F0AA8" w:rsidRPr="00FC47F3">
        <w:rPr>
          <w:color w:val="080808"/>
        </w:rPr>
        <w:t xml:space="preserve">000 </w:t>
      </w:r>
      <w:r w:rsidR="00EF1081" w:rsidRPr="00FC47F3">
        <w:rPr>
          <w:color w:val="080808"/>
        </w:rPr>
        <w:t xml:space="preserve">больных </w:t>
      </w:r>
      <w:r w:rsidR="006F0AA8" w:rsidRPr="00FC47F3">
        <w:rPr>
          <w:color w:val="080808"/>
        </w:rPr>
        <w:t>соответственно</w:t>
      </w:r>
      <w:r w:rsidR="00BC1044" w:rsidRPr="00FC47F3">
        <w:rPr>
          <w:color w:val="080808"/>
        </w:rPr>
        <w:t>, и е</w:t>
      </w:r>
      <w:r w:rsidR="009B0302" w:rsidRPr="00FC47F3">
        <w:rPr>
          <w:color w:val="080808"/>
        </w:rPr>
        <w:t>сть основания полагать, что реальные цифры значительно больше</w:t>
      </w:r>
      <w:r w:rsidRPr="00FC47F3">
        <w:rPr>
          <w:color w:val="080808"/>
        </w:rPr>
        <w:t xml:space="preserve">: </w:t>
      </w:r>
      <w:r w:rsidR="009B0302" w:rsidRPr="00FC47F3">
        <w:rPr>
          <w:color w:val="080808"/>
        </w:rPr>
        <w:t>ок</w:t>
      </w:r>
      <w:r w:rsidR="00EF1081" w:rsidRPr="00FC47F3">
        <w:rPr>
          <w:color w:val="080808"/>
        </w:rPr>
        <w:t>оло</w:t>
      </w:r>
      <w:r w:rsidR="009B0302" w:rsidRPr="00FC47F3">
        <w:rPr>
          <w:color w:val="080808"/>
        </w:rPr>
        <w:t xml:space="preserve"> 1 млн. При </w:t>
      </w:r>
      <w:r w:rsidRPr="00FC47F3">
        <w:rPr>
          <w:color w:val="080808"/>
        </w:rPr>
        <w:t>этом</w:t>
      </w:r>
      <w:r w:rsidR="006430DA" w:rsidRPr="00FC47F3">
        <w:rPr>
          <w:color w:val="080808"/>
        </w:rPr>
        <w:t xml:space="preserve"> в настоящее время </w:t>
      </w:r>
      <w:r w:rsidR="00BC1044" w:rsidRPr="00FC47F3">
        <w:rPr>
          <w:color w:val="080808"/>
        </w:rPr>
        <w:t>паллиативная медицинская помощь</w:t>
      </w:r>
      <w:r w:rsidR="006430DA" w:rsidRPr="00FC47F3">
        <w:rPr>
          <w:color w:val="080808"/>
        </w:rPr>
        <w:t xml:space="preserve"> </w:t>
      </w:r>
      <w:r w:rsidR="006C197D">
        <w:rPr>
          <w:color w:val="080808"/>
        </w:rPr>
        <w:t>(</w:t>
      </w:r>
      <w:r w:rsidR="006C197D" w:rsidRPr="00FC47F3">
        <w:rPr>
          <w:color w:val="080808"/>
        </w:rPr>
        <w:t>ПМП</w:t>
      </w:r>
      <w:r w:rsidR="006C197D">
        <w:rPr>
          <w:color w:val="080808"/>
        </w:rPr>
        <w:t xml:space="preserve">) </w:t>
      </w:r>
      <w:r w:rsidR="006430DA" w:rsidRPr="00FC47F3">
        <w:rPr>
          <w:color w:val="080808"/>
        </w:rPr>
        <w:t xml:space="preserve">оказывается преимущественно онкологическим пациентам, </w:t>
      </w:r>
      <w:r w:rsidR="00EF1081" w:rsidRPr="00FC47F3">
        <w:rPr>
          <w:color w:val="080808"/>
        </w:rPr>
        <w:t>а неонкологически</w:t>
      </w:r>
      <w:r w:rsidRPr="00FC47F3">
        <w:rPr>
          <w:color w:val="080808"/>
        </w:rPr>
        <w:t>е больные могут ее получить</w:t>
      </w:r>
      <w:r w:rsidR="00EF1081" w:rsidRPr="00FC47F3">
        <w:rPr>
          <w:color w:val="080808"/>
        </w:rPr>
        <w:t xml:space="preserve"> </w:t>
      </w:r>
      <w:r w:rsidR="006430DA" w:rsidRPr="00FC47F3">
        <w:rPr>
          <w:color w:val="080808"/>
        </w:rPr>
        <w:t xml:space="preserve">только в ряде </w:t>
      </w:r>
      <w:r w:rsidR="00483B1B" w:rsidRPr="00FC47F3">
        <w:rPr>
          <w:color w:val="080808"/>
        </w:rPr>
        <w:t>регион</w:t>
      </w:r>
      <w:r w:rsidR="006430DA" w:rsidRPr="00FC47F3">
        <w:rPr>
          <w:color w:val="080808"/>
        </w:rPr>
        <w:t>ов</w:t>
      </w:r>
      <w:r w:rsidRPr="00FC47F3">
        <w:rPr>
          <w:color w:val="080808"/>
        </w:rPr>
        <w:t xml:space="preserve"> РФ</w:t>
      </w:r>
      <w:r w:rsidR="006430DA" w:rsidRPr="00FC47F3">
        <w:rPr>
          <w:color w:val="080808"/>
        </w:rPr>
        <w:t xml:space="preserve">, </w:t>
      </w:r>
      <w:r w:rsidR="007C1FEF" w:rsidRPr="00FC47F3">
        <w:rPr>
          <w:color w:val="080808"/>
        </w:rPr>
        <w:t xml:space="preserve">имеющих </w:t>
      </w:r>
      <w:r w:rsidR="00483B1B" w:rsidRPr="00FC47F3">
        <w:rPr>
          <w:color w:val="080808"/>
        </w:rPr>
        <w:t xml:space="preserve">центры и </w:t>
      </w:r>
      <w:r w:rsidR="007C1FEF" w:rsidRPr="00FC47F3">
        <w:rPr>
          <w:color w:val="080808"/>
        </w:rPr>
        <w:t>больницы паллиативной м</w:t>
      </w:r>
      <w:r w:rsidR="00483B1B" w:rsidRPr="00FC47F3">
        <w:rPr>
          <w:color w:val="080808"/>
        </w:rPr>
        <w:t xml:space="preserve">едицинской помощи, </w:t>
      </w:r>
      <w:r w:rsidR="006430DA" w:rsidRPr="00FC47F3">
        <w:rPr>
          <w:color w:val="080808"/>
        </w:rPr>
        <w:t>таки</w:t>
      </w:r>
      <w:r w:rsidR="00483B1B" w:rsidRPr="00FC47F3">
        <w:rPr>
          <w:color w:val="080808"/>
        </w:rPr>
        <w:t>е</w:t>
      </w:r>
      <w:r w:rsidR="006430DA" w:rsidRPr="00FC47F3">
        <w:rPr>
          <w:color w:val="080808"/>
        </w:rPr>
        <w:t xml:space="preserve"> как, </w:t>
      </w:r>
      <w:r w:rsidR="00483B1B" w:rsidRPr="00FC47F3">
        <w:rPr>
          <w:color w:val="080808"/>
        </w:rPr>
        <w:t xml:space="preserve">Москва, Иркутск, </w:t>
      </w:r>
      <w:r w:rsidR="006430DA" w:rsidRPr="00FC47F3">
        <w:rPr>
          <w:color w:val="080808"/>
        </w:rPr>
        <w:t xml:space="preserve">Липецк, </w:t>
      </w:r>
      <w:r w:rsidR="00483B1B" w:rsidRPr="00FC47F3">
        <w:rPr>
          <w:color w:val="080808"/>
        </w:rPr>
        <w:t xml:space="preserve">Астрахань, </w:t>
      </w:r>
      <w:r w:rsidR="006430DA" w:rsidRPr="00FC47F3">
        <w:rPr>
          <w:color w:val="080808"/>
        </w:rPr>
        <w:t>Сыктывкар и др.</w:t>
      </w:r>
      <w:r w:rsidR="00EF1081" w:rsidRPr="00FC47F3">
        <w:rPr>
          <w:color w:val="080808"/>
        </w:rPr>
        <w:t xml:space="preserve"> </w:t>
      </w:r>
      <w:r w:rsidR="006430DA" w:rsidRPr="00FC47F3">
        <w:rPr>
          <w:color w:val="080808"/>
        </w:rPr>
        <w:t xml:space="preserve">Учитывая, что онкологические больные составляют </w:t>
      </w:r>
      <w:r w:rsidRPr="00FC47F3">
        <w:rPr>
          <w:color w:val="080808"/>
        </w:rPr>
        <w:t>только</w:t>
      </w:r>
      <w:r w:rsidR="006430DA" w:rsidRPr="00FC47F3">
        <w:rPr>
          <w:color w:val="080808"/>
        </w:rPr>
        <w:t xml:space="preserve"> 1\3</w:t>
      </w:r>
      <w:r w:rsidRPr="00FC47F3">
        <w:rPr>
          <w:color w:val="080808"/>
        </w:rPr>
        <w:t xml:space="preserve"> часть</w:t>
      </w:r>
      <w:r w:rsidR="006430DA" w:rsidRPr="00FC47F3">
        <w:rPr>
          <w:color w:val="080808"/>
        </w:rPr>
        <w:t xml:space="preserve">, очевидна необходимость </w:t>
      </w:r>
      <w:r w:rsidRPr="00FC47F3">
        <w:rPr>
          <w:color w:val="080808"/>
        </w:rPr>
        <w:t>равной доступности</w:t>
      </w:r>
      <w:r w:rsidR="006430DA" w:rsidRPr="00FC47F3">
        <w:rPr>
          <w:color w:val="080808"/>
        </w:rPr>
        <w:t xml:space="preserve"> </w:t>
      </w:r>
      <w:r w:rsidRPr="00FC47F3">
        <w:rPr>
          <w:color w:val="080808"/>
        </w:rPr>
        <w:t>паллиативной медицинской помощи</w:t>
      </w:r>
      <w:r w:rsidR="006430DA" w:rsidRPr="00FC47F3">
        <w:rPr>
          <w:color w:val="080808"/>
        </w:rPr>
        <w:t xml:space="preserve"> </w:t>
      </w:r>
      <w:r w:rsidRPr="00FC47F3">
        <w:rPr>
          <w:color w:val="080808"/>
        </w:rPr>
        <w:t>как</w:t>
      </w:r>
      <w:r w:rsidR="006430DA" w:rsidRPr="00FC47F3">
        <w:rPr>
          <w:color w:val="080808"/>
        </w:rPr>
        <w:t xml:space="preserve"> онко</w:t>
      </w:r>
      <w:r w:rsidR="00BE424C">
        <w:rPr>
          <w:color w:val="080808"/>
        </w:rPr>
        <w:t>логическим</w:t>
      </w:r>
      <w:r w:rsidRPr="00FC47F3">
        <w:rPr>
          <w:color w:val="080808"/>
        </w:rPr>
        <w:t>, так</w:t>
      </w:r>
      <w:r w:rsidR="006430DA" w:rsidRPr="00FC47F3">
        <w:rPr>
          <w:color w:val="080808"/>
        </w:rPr>
        <w:t xml:space="preserve"> и неонкологическим больным.</w:t>
      </w:r>
      <w:r w:rsidR="00897308" w:rsidRPr="00FC47F3">
        <w:rPr>
          <w:color w:val="080808"/>
        </w:rPr>
        <w:t xml:space="preserve"> </w:t>
      </w:r>
      <w:r w:rsidR="007359DF" w:rsidRPr="00FC47F3">
        <w:rPr>
          <w:color w:val="080808"/>
        </w:rPr>
        <w:t>В Российской Федерации в связи с различием субъектов по географическим, демографическим и экономическим показателям, не представляется возможным организовать систему паллиативной медицинской помощи по единой модели. Необходимо индивидуализировать подход к организации региональной модели паллиативной медицинской помощи в субъектах РФ с учетом ее равнозначной доступности для населения. Анализ сложившейся ситуации позволяет предложить два типа региональных моделей для субъектов РФ с народонаселением до 2 млн. человек - 58 субъектов и более 2 млн. человек – 27 субъектов (Росстат, 2015</w:t>
      </w:r>
      <w:r w:rsidR="007C1FEF" w:rsidRPr="00FC47F3">
        <w:rPr>
          <w:color w:val="080808"/>
        </w:rPr>
        <w:t>)</w:t>
      </w:r>
      <w:r w:rsidR="00CF5CF2" w:rsidRPr="00FC47F3">
        <w:rPr>
          <w:color w:val="080808"/>
        </w:rPr>
        <w:t>.</w:t>
      </w:r>
    </w:p>
    <w:p w:rsidR="00CF5CF2" w:rsidRDefault="00CF5CF2" w:rsidP="006C197D">
      <w:pPr>
        <w:ind w:firstLine="708"/>
        <w:jc w:val="both"/>
        <w:rPr>
          <w:color w:val="080808"/>
        </w:rPr>
      </w:pPr>
      <w:r w:rsidRPr="00FC47F3">
        <w:rPr>
          <w:color w:val="080808"/>
        </w:rPr>
        <w:t>На рис.</w:t>
      </w:r>
      <w:r w:rsidR="006C197D">
        <w:rPr>
          <w:color w:val="080808"/>
        </w:rPr>
        <w:t>1</w:t>
      </w:r>
      <w:r w:rsidRPr="00FC47F3">
        <w:rPr>
          <w:color w:val="080808"/>
        </w:rPr>
        <w:t xml:space="preserve"> представлена модель системы паллиативной медицинской помощи для субъектов РФ с населением до 2 млн. человек. На одно из структурных подразделений системы паллиативной медицинской помощи целесообразно возлагать функциональные обязанности организационно-методического центра с функцией анализа состояния паллиативной медицинской помощи населению, эффективности и качества лечебных мероприятий и диспансерного наблюдения больных на территории субъекта Российской Федерации. Организационно-методический центр паллиативной медицинской помощи должен находиться в функциональном взаимодействии с органами управления здравоохранения субъекта. </w:t>
      </w:r>
    </w:p>
    <w:p w:rsidR="00433E51" w:rsidRDefault="00433E51" w:rsidP="006C197D">
      <w:pPr>
        <w:jc w:val="center"/>
        <w:rPr>
          <w:color w:val="080808"/>
        </w:rPr>
      </w:pPr>
    </w:p>
    <w:p w:rsidR="00433E51" w:rsidRPr="00FC47F3" w:rsidRDefault="003820F6" w:rsidP="006C197D">
      <w:pPr>
        <w:jc w:val="center"/>
        <w:rPr>
          <w:color w:val="080808"/>
        </w:rPr>
      </w:pPr>
      <w:r>
        <w:rPr>
          <w:noProof/>
          <w:color w:val="080808"/>
        </w:rPr>
        <w:drawing>
          <wp:inline distT="0" distB="0" distL="0" distR="0">
            <wp:extent cx="4731385" cy="34023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37" w:rsidRPr="006C197D" w:rsidRDefault="004D2C37" w:rsidP="002639EB">
      <w:pPr>
        <w:jc w:val="both"/>
        <w:rPr>
          <w:i/>
          <w:color w:val="080808"/>
          <w:sz w:val="20"/>
          <w:szCs w:val="20"/>
        </w:rPr>
      </w:pPr>
      <w:r w:rsidRPr="006C197D">
        <w:rPr>
          <w:i/>
          <w:color w:val="080808"/>
          <w:sz w:val="20"/>
          <w:szCs w:val="20"/>
        </w:rPr>
        <w:t>Рис.</w:t>
      </w:r>
      <w:r w:rsidR="006C197D">
        <w:rPr>
          <w:i/>
          <w:color w:val="080808"/>
          <w:sz w:val="20"/>
          <w:szCs w:val="20"/>
        </w:rPr>
        <w:t>1</w:t>
      </w:r>
      <w:r w:rsidRPr="006C197D">
        <w:rPr>
          <w:i/>
          <w:color w:val="080808"/>
          <w:sz w:val="20"/>
          <w:szCs w:val="20"/>
        </w:rPr>
        <w:t>. Региональная модель системы паллиативной медицинской помощи для субъектов Российской Федерации с народонаселением до 2 млн. человек</w:t>
      </w:r>
      <w:r w:rsidR="00BE424C">
        <w:rPr>
          <w:i/>
          <w:color w:val="080808"/>
          <w:sz w:val="20"/>
          <w:szCs w:val="20"/>
        </w:rPr>
        <w:t xml:space="preserve"> (Новиков Г.А. и соавт., </w:t>
      </w:r>
      <w:r w:rsidR="002639EB">
        <w:rPr>
          <w:i/>
          <w:color w:val="080808"/>
          <w:sz w:val="20"/>
          <w:szCs w:val="20"/>
        </w:rPr>
        <w:t>Паллиативная медицина и реабилитация. – М.: №3. -</w:t>
      </w:r>
      <w:r w:rsidR="00BE424C">
        <w:rPr>
          <w:i/>
          <w:color w:val="080808"/>
          <w:sz w:val="20"/>
          <w:szCs w:val="20"/>
        </w:rPr>
        <w:t>2015)</w:t>
      </w:r>
      <w:r w:rsidRPr="006C197D">
        <w:rPr>
          <w:i/>
          <w:color w:val="080808"/>
          <w:sz w:val="20"/>
          <w:szCs w:val="20"/>
        </w:rPr>
        <w:t>.</w:t>
      </w:r>
    </w:p>
    <w:p w:rsidR="00CF5CF2" w:rsidRPr="00FC47F3" w:rsidRDefault="00CF5CF2" w:rsidP="006C197D">
      <w:pPr>
        <w:ind w:firstLine="709"/>
        <w:jc w:val="both"/>
        <w:rPr>
          <w:color w:val="080808"/>
        </w:rPr>
      </w:pPr>
    </w:p>
    <w:p w:rsidR="002639EB" w:rsidRDefault="002639EB" w:rsidP="006C197D">
      <w:pPr>
        <w:ind w:firstLine="709"/>
        <w:jc w:val="both"/>
        <w:rPr>
          <w:color w:val="080808"/>
        </w:rPr>
      </w:pPr>
    </w:p>
    <w:p w:rsidR="00CF5CF2" w:rsidRDefault="00CF5CF2" w:rsidP="006C197D">
      <w:pPr>
        <w:ind w:firstLine="709"/>
        <w:jc w:val="both"/>
        <w:rPr>
          <w:color w:val="080808"/>
        </w:rPr>
      </w:pPr>
      <w:r w:rsidRPr="00FC47F3">
        <w:rPr>
          <w:color w:val="080808"/>
        </w:rPr>
        <w:t>На рис.</w:t>
      </w:r>
      <w:r w:rsidR="006C197D">
        <w:rPr>
          <w:color w:val="080808"/>
        </w:rPr>
        <w:t>2</w:t>
      </w:r>
      <w:r w:rsidRPr="00FC47F3">
        <w:rPr>
          <w:color w:val="080808"/>
        </w:rPr>
        <w:t xml:space="preserve"> представлена региональная модель оказания паллиативной медицинской помощи в субъекте с населением более 2 млн. человек, учитывающая </w:t>
      </w:r>
      <w:r w:rsidRPr="00FC47F3">
        <w:rPr>
          <w:bCs/>
          <w:color w:val="080808"/>
        </w:rPr>
        <w:t xml:space="preserve">географические, эпидемиологические и экономические особенностей территории. </w:t>
      </w:r>
      <w:r w:rsidRPr="00FC47F3">
        <w:rPr>
          <w:color w:val="080808"/>
        </w:rPr>
        <w:t xml:space="preserve">Основу составляют больница (центр) паллиативной медицинской помощи, на который возлагается в том числе организационно-методические функции. Больница (центр) паллиативной медицинской помощи обладает всеми необходимыми возможностями для оказания амбулаторной, стационарной, выездной патронажной и консультативной помощи.  Больница (центр) паллиативной медицинской помощи находится в функциональном взаимодействии с подразделениями паллиативной медицинской помощи в данном субъекте, оказывающим паллиативной медицинской помощи в стационарных и амбулаторных условиях. </w:t>
      </w:r>
    </w:p>
    <w:p w:rsidR="00BE424C" w:rsidRPr="00FC47F3" w:rsidRDefault="00BE424C" w:rsidP="006C197D">
      <w:pPr>
        <w:ind w:firstLine="709"/>
        <w:jc w:val="both"/>
        <w:rPr>
          <w:color w:val="080808"/>
        </w:rPr>
      </w:pPr>
    </w:p>
    <w:p w:rsidR="005576DC" w:rsidRPr="00FC47F3" w:rsidRDefault="003820F6" w:rsidP="006C197D">
      <w:pPr>
        <w:ind w:firstLine="708"/>
        <w:jc w:val="center"/>
        <w:rPr>
          <w:color w:val="080808"/>
        </w:rPr>
      </w:pPr>
      <w:r>
        <w:rPr>
          <w:noProof/>
          <w:color w:val="080808"/>
        </w:rPr>
        <w:drawing>
          <wp:inline distT="0" distB="0" distL="0" distR="0">
            <wp:extent cx="4795520" cy="329628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37" w:rsidRPr="006C197D" w:rsidRDefault="004D2C37" w:rsidP="002639EB">
      <w:pPr>
        <w:jc w:val="both"/>
        <w:rPr>
          <w:i/>
          <w:color w:val="080808"/>
          <w:sz w:val="20"/>
          <w:szCs w:val="20"/>
        </w:rPr>
      </w:pPr>
      <w:r w:rsidRPr="006C197D">
        <w:rPr>
          <w:i/>
          <w:color w:val="080808"/>
          <w:sz w:val="20"/>
          <w:szCs w:val="20"/>
        </w:rPr>
        <w:t>Рис.</w:t>
      </w:r>
      <w:r w:rsidR="006C197D">
        <w:rPr>
          <w:i/>
          <w:color w:val="080808"/>
          <w:sz w:val="20"/>
          <w:szCs w:val="20"/>
        </w:rPr>
        <w:t>2</w:t>
      </w:r>
      <w:r w:rsidRPr="006C197D">
        <w:rPr>
          <w:i/>
          <w:color w:val="080808"/>
          <w:sz w:val="20"/>
          <w:szCs w:val="20"/>
        </w:rPr>
        <w:t>. Региональная модель системы паллиативной медицинской помощи для  субъектов Российской Федерации с народонаселением более 2 млн. человек</w:t>
      </w:r>
      <w:r w:rsidR="00BE424C">
        <w:rPr>
          <w:i/>
          <w:color w:val="080808"/>
          <w:sz w:val="20"/>
          <w:szCs w:val="20"/>
        </w:rPr>
        <w:t xml:space="preserve"> (Новиков Г.А. и соавт., </w:t>
      </w:r>
      <w:r w:rsidR="002639EB">
        <w:rPr>
          <w:i/>
          <w:color w:val="080808"/>
          <w:sz w:val="20"/>
          <w:szCs w:val="20"/>
        </w:rPr>
        <w:t>Паллиативная медицина и реабилитация. – М.: №4. -</w:t>
      </w:r>
      <w:r w:rsidR="00BE424C">
        <w:rPr>
          <w:i/>
          <w:color w:val="080808"/>
          <w:sz w:val="20"/>
          <w:szCs w:val="20"/>
        </w:rPr>
        <w:t>2015)</w:t>
      </w:r>
      <w:r w:rsidR="00BE424C" w:rsidRPr="006C197D">
        <w:rPr>
          <w:i/>
          <w:color w:val="080808"/>
          <w:sz w:val="20"/>
          <w:szCs w:val="20"/>
        </w:rPr>
        <w:t>.</w:t>
      </w:r>
      <w:r w:rsidRPr="006C197D">
        <w:rPr>
          <w:i/>
          <w:color w:val="080808"/>
          <w:sz w:val="20"/>
          <w:szCs w:val="20"/>
        </w:rPr>
        <w:t>.</w:t>
      </w:r>
    </w:p>
    <w:p w:rsidR="004D2C37" w:rsidRPr="00FC47F3" w:rsidRDefault="004D2C37" w:rsidP="006C197D">
      <w:pPr>
        <w:ind w:firstLine="709"/>
        <w:jc w:val="both"/>
        <w:rPr>
          <w:color w:val="080808"/>
        </w:rPr>
      </w:pPr>
    </w:p>
    <w:p w:rsidR="00497036" w:rsidRPr="00FC47F3" w:rsidRDefault="006C197D" w:rsidP="006C197D">
      <w:pPr>
        <w:ind w:firstLine="708"/>
        <w:jc w:val="both"/>
        <w:rPr>
          <w:color w:val="080808"/>
        </w:rPr>
      </w:pPr>
      <w:r w:rsidRPr="00FC47F3">
        <w:rPr>
          <w:color w:val="080808"/>
        </w:rPr>
        <w:t xml:space="preserve">Такой подход к организации </w:t>
      </w:r>
      <w:r w:rsidR="00BE424C" w:rsidRPr="00FC47F3">
        <w:rPr>
          <w:color w:val="080808"/>
        </w:rPr>
        <w:t xml:space="preserve">в субъектах РФ паллиативной медицинской помощи </w:t>
      </w:r>
      <w:r w:rsidRPr="00FC47F3">
        <w:rPr>
          <w:color w:val="080808"/>
        </w:rPr>
        <w:t>позвол</w:t>
      </w:r>
      <w:r w:rsidR="00BE424C">
        <w:rPr>
          <w:color w:val="080808"/>
        </w:rPr>
        <w:t>ит</w:t>
      </w:r>
      <w:r w:rsidRPr="00FC47F3">
        <w:rPr>
          <w:color w:val="080808"/>
        </w:rPr>
        <w:t xml:space="preserve"> эффективно использовать имеющиеся ресурсы медицинских организаций для оказания комплекса медицинских вмешательств онкологическим и неонкологическим больным</w:t>
      </w:r>
      <w:r w:rsidR="00BE424C">
        <w:rPr>
          <w:color w:val="080808"/>
        </w:rPr>
        <w:t xml:space="preserve"> с целью адекватного </w:t>
      </w:r>
      <w:r w:rsidRPr="00FC47F3">
        <w:rPr>
          <w:color w:val="080808"/>
        </w:rPr>
        <w:t>контроля боли и облегчения других тяжелых проявлений заболевания.</w:t>
      </w:r>
    </w:p>
    <w:sectPr w:rsidR="00497036" w:rsidRPr="00FC47F3" w:rsidSect="00F26F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908"/>
    <w:multiLevelType w:val="hybridMultilevel"/>
    <w:tmpl w:val="77E878C4"/>
    <w:lvl w:ilvl="0" w:tplc="98CA1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6F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4AE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268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6AB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C17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D8D5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49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29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DE7F7F"/>
    <w:multiLevelType w:val="hybridMultilevel"/>
    <w:tmpl w:val="2362B12A"/>
    <w:lvl w:ilvl="0" w:tplc="2F543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8A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85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6A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AD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CF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F2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0B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61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7922DF"/>
    <w:multiLevelType w:val="multilevel"/>
    <w:tmpl w:val="FCAA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324DA"/>
    <w:multiLevelType w:val="hybridMultilevel"/>
    <w:tmpl w:val="CB668B96"/>
    <w:lvl w:ilvl="0" w:tplc="A2DEC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26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CAC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E1C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09C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214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3C8D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4E8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A07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DE2001"/>
    <w:multiLevelType w:val="hybridMultilevel"/>
    <w:tmpl w:val="02ACE4DA"/>
    <w:lvl w:ilvl="0" w:tplc="144CF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A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667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06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82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E4D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86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E3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CD0FF7"/>
    <w:multiLevelType w:val="hybridMultilevel"/>
    <w:tmpl w:val="76B4674E"/>
    <w:lvl w:ilvl="0" w:tplc="B52E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A2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A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6D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41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A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4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ED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0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D6C6323"/>
    <w:multiLevelType w:val="hybridMultilevel"/>
    <w:tmpl w:val="103A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05218"/>
    <w:multiLevelType w:val="hybridMultilevel"/>
    <w:tmpl w:val="4174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B1661C"/>
    <w:multiLevelType w:val="hybridMultilevel"/>
    <w:tmpl w:val="1B04AD88"/>
    <w:lvl w:ilvl="0" w:tplc="DCEAA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801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AD8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5EA3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2AB4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234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85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C74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4B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AC67613"/>
    <w:multiLevelType w:val="hybridMultilevel"/>
    <w:tmpl w:val="ED9AEE4E"/>
    <w:lvl w:ilvl="0" w:tplc="C91CB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A84B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622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86E2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E8D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014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DACF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A2E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0EF8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6D8020A"/>
    <w:multiLevelType w:val="hybridMultilevel"/>
    <w:tmpl w:val="C7E642DC"/>
    <w:lvl w:ilvl="0" w:tplc="61DC9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E3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A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63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6F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EF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60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1EA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EC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5F"/>
    <w:rsid w:val="00002D65"/>
    <w:rsid w:val="00004499"/>
    <w:rsid w:val="00017923"/>
    <w:rsid w:val="0002476F"/>
    <w:rsid w:val="00031525"/>
    <w:rsid w:val="00054E38"/>
    <w:rsid w:val="000554EB"/>
    <w:rsid w:val="000638DA"/>
    <w:rsid w:val="000678F7"/>
    <w:rsid w:val="000740F3"/>
    <w:rsid w:val="000754A7"/>
    <w:rsid w:val="00082866"/>
    <w:rsid w:val="00083694"/>
    <w:rsid w:val="00084BCF"/>
    <w:rsid w:val="00085888"/>
    <w:rsid w:val="00097092"/>
    <w:rsid w:val="000972CC"/>
    <w:rsid w:val="000B20ED"/>
    <w:rsid w:val="000B355E"/>
    <w:rsid w:val="000B490B"/>
    <w:rsid w:val="000B66B4"/>
    <w:rsid w:val="000C1921"/>
    <w:rsid w:val="000C6E89"/>
    <w:rsid w:val="000E6A52"/>
    <w:rsid w:val="000F1760"/>
    <w:rsid w:val="001244C4"/>
    <w:rsid w:val="001273C3"/>
    <w:rsid w:val="00130321"/>
    <w:rsid w:val="00132722"/>
    <w:rsid w:val="00134393"/>
    <w:rsid w:val="00145343"/>
    <w:rsid w:val="0014621C"/>
    <w:rsid w:val="001548BA"/>
    <w:rsid w:val="00154AB0"/>
    <w:rsid w:val="001665E7"/>
    <w:rsid w:val="00175267"/>
    <w:rsid w:val="00181953"/>
    <w:rsid w:val="00183C5A"/>
    <w:rsid w:val="00197E0A"/>
    <w:rsid w:val="001A0EFC"/>
    <w:rsid w:val="001B0AC0"/>
    <w:rsid w:val="001C19F5"/>
    <w:rsid w:val="001C4F6B"/>
    <w:rsid w:val="001C6940"/>
    <w:rsid w:val="001C7500"/>
    <w:rsid w:val="001D1F4A"/>
    <w:rsid w:val="001D7FE8"/>
    <w:rsid w:val="001E6E6A"/>
    <w:rsid w:val="001F1113"/>
    <w:rsid w:val="001F6C79"/>
    <w:rsid w:val="002050EE"/>
    <w:rsid w:val="00210159"/>
    <w:rsid w:val="002351E6"/>
    <w:rsid w:val="00245B01"/>
    <w:rsid w:val="002639EB"/>
    <w:rsid w:val="00271F0D"/>
    <w:rsid w:val="00286146"/>
    <w:rsid w:val="002955D2"/>
    <w:rsid w:val="002963CC"/>
    <w:rsid w:val="002A15A9"/>
    <w:rsid w:val="002A3D14"/>
    <w:rsid w:val="002B5BB3"/>
    <w:rsid w:val="002E0AF7"/>
    <w:rsid w:val="002E27C6"/>
    <w:rsid w:val="002E7A86"/>
    <w:rsid w:val="00301005"/>
    <w:rsid w:val="003011EE"/>
    <w:rsid w:val="00306A0D"/>
    <w:rsid w:val="00314F6F"/>
    <w:rsid w:val="00320465"/>
    <w:rsid w:val="003224F4"/>
    <w:rsid w:val="00336DD7"/>
    <w:rsid w:val="0034062B"/>
    <w:rsid w:val="003430B7"/>
    <w:rsid w:val="0035126A"/>
    <w:rsid w:val="0035513F"/>
    <w:rsid w:val="00361CB9"/>
    <w:rsid w:val="00366A8A"/>
    <w:rsid w:val="003675C5"/>
    <w:rsid w:val="00373B85"/>
    <w:rsid w:val="00376C1F"/>
    <w:rsid w:val="0038024D"/>
    <w:rsid w:val="003820F6"/>
    <w:rsid w:val="003851E2"/>
    <w:rsid w:val="0038675E"/>
    <w:rsid w:val="003B5307"/>
    <w:rsid w:val="003C13DD"/>
    <w:rsid w:val="003C3DFD"/>
    <w:rsid w:val="003D5E98"/>
    <w:rsid w:val="003E75D8"/>
    <w:rsid w:val="003F1605"/>
    <w:rsid w:val="00403A01"/>
    <w:rsid w:val="00406DB9"/>
    <w:rsid w:val="0042764A"/>
    <w:rsid w:val="00433E51"/>
    <w:rsid w:val="00434C11"/>
    <w:rsid w:val="0045049D"/>
    <w:rsid w:val="00450E65"/>
    <w:rsid w:val="00451242"/>
    <w:rsid w:val="00452AAA"/>
    <w:rsid w:val="004531BA"/>
    <w:rsid w:val="004607D0"/>
    <w:rsid w:val="00466424"/>
    <w:rsid w:val="0048044A"/>
    <w:rsid w:val="00483B1B"/>
    <w:rsid w:val="00485D5F"/>
    <w:rsid w:val="00486BEA"/>
    <w:rsid w:val="00486FE6"/>
    <w:rsid w:val="00497036"/>
    <w:rsid w:val="004A55D7"/>
    <w:rsid w:val="004B4DC8"/>
    <w:rsid w:val="004C27F5"/>
    <w:rsid w:val="004C5BB0"/>
    <w:rsid w:val="004D1034"/>
    <w:rsid w:val="004D2C37"/>
    <w:rsid w:val="004D596C"/>
    <w:rsid w:val="004F58E0"/>
    <w:rsid w:val="00500AD6"/>
    <w:rsid w:val="00525A67"/>
    <w:rsid w:val="0053156E"/>
    <w:rsid w:val="005320B9"/>
    <w:rsid w:val="0054569B"/>
    <w:rsid w:val="00551F37"/>
    <w:rsid w:val="00556C7E"/>
    <w:rsid w:val="005576DC"/>
    <w:rsid w:val="005624FB"/>
    <w:rsid w:val="005749AD"/>
    <w:rsid w:val="005752E1"/>
    <w:rsid w:val="0057556A"/>
    <w:rsid w:val="00584C78"/>
    <w:rsid w:val="00586098"/>
    <w:rsid w:val="00587354"/>
    <w:rsid w:val="005927FF"/>
    <w:rsid w:val="005A6643"/>
    <w:rsid w:val="005B632D"/>
    <w:rsid w:val="005D0BDC"/>
    <w:rsid w:val="00604317"/>
    <w:rsid w:val="006279FC"/>
    <w:rsid w:val="006430DA"/>
    <w:rsid w:val="00657DBB"/>
    <w:rsid w:val="00662432"/>
    <w:rsid w:val="00663157"/>
    <w:rsid w:val="00665CC5"/>
    <w:rsid w:val="006756D2"/>
    <w:rsid w:val="0068340F"/>
    <w:rsid w:val="006A1331"/>
    <w:rsid w:val="006A1F58"/>
    <w:rsid w:val="006A2141"/>
    <w:rsid w:val="006A3633"/>
    <w:rsid w:val="006C0E2B"/>
    <w:rsid w:val="006C197D"/>
    <w:rsid w:val="006E48C8"/>
    <w:rsid w:val="006F0AA8"/>
    <w:rsid w:val="006F3C60"/>
    <w:rsid w:val="00710FAD"/>
    <w:rsid w:val="007271FA"/>
    <w:rsid w:val="007352F3"/>
    <w:rsid w:val="007359DF"/>
    <w:rsid w:val="00757500"/>
    <w:rsid w:val="00767880"/>
    <w:rsid w:val="00785F48"/>
    <w:rsid w:val="007862E1"/>
    <w:rsid w:val="00787BFD"/>
    <w:rsid w:val="00793A9E"/>
    <w:rsid w:val="007A0A2B"/>
    <w:rsid w:val="007A321A"/>
    <w:rsid w:val="007B3AE6"/>
    <w:rsid w:val="007B6CB8"/>
    <w:rsid w:val="007C0F71"/>
    <w:rsid w:val="007C1FEF"/>
    <w:rsid w:val="007C34F1"/>
    <w:rsid w:val="007C389B"/>
    <w:rsid w:val="007C3F11"/>
    <w:rsid w:val="007C5B0A"/>
    <w:rsid w:val="007D0AB9"/>
    <w:rsid w:val="007D105A"/>
    <w:rsid w:val="007D2523"/>
    <w:rsid w:val="007D3672"/>
    <w:rsid w:val="007D43F8"/>
    <w:rsid w:val="007D7E16"/>
    <w:rsid w:val="007E00CD"/>
    <w:rsid w:val="007E5EEC"/>
    <w:rsid w:val="007F0E0D"/>
    <w:rsid w:val="007F4325"/>
    <w:rsid w:val="008017D7"/>
    <w:rsid w:val="008060B1"/>
    <w:rsid w:val="00812DBF"/>
    <w:rsid w:val="0084783A"/>
    <w:rsid w:val="008535BE"/>
    <w:rsid w:val="00854A08"/>
    <w:rsid w:val="00855509"/>
    <w:rsid w:val="0086246E"/>
    <w:rsid w:val="008626F1"/>
    <w:rsid w:val="00864EB7"/>
    <w:rsid w:val="0086713C"/>
    <w:rsid w:val="00875990"/>
    <w:rsid w:val="00875A12"/>
    <w:rsid w:val="00884534"/>
    <w:rsid w:val="00886C69"/>
    <w:rsid w:val="00896567"/>
    <w:rsid w:val="00897308"/>
    <w:rsid w:val="008A00A7"/>
    <w:rsid w:val="008A17B6"/>
    <w:rsid w:val="008A1D21"/>
    <w:rsid w:val="008B27B4"/>
    <w:rsid w:val="008C0DA3"/>
    <w:rsid w:val="008C0F68"/>
    <w:rsid w:val="008C19DB"/>
    <w:rsid w:val="00907AF0"/>
    <w:rsid w:val="0091494B"/>
    <w:rsid w:val="009226D9"/>
    <w:rsid w:val="00944AE4"/>
    <w:rsid w:val="00950482"/>
    <w:rsid w:val="00957881"/>
    <w:rsid w:val="009707F1"/>
    <w:rsid w:val="00997046"/>
    <w:rsid w:val="009A1473"/>
    <w:rsid w:val="009A2793"/>
    <w:rsid w:val="009B0302"/>
    <w:rsid w:val="009B316C"/>
    <w:rsid w:val="009B6455"/>
    <w:rsid w:val="009F456B"/>
    <w:rsid w:val="00A23C45"/>
    <w:rsid w:val="00A34E4E"/>
    <w:rsid w:val="00A63B8B"/>
    <w:rsid w:val="00A768D6"/>
    <w:rsid w:val="00A80688"/>
    <w:rsid w:val="00A93842"/>
    <w:rsid w:val="00A972BB"/>
    <w:rsid w:val="00AA3AA0"/>
    <w:rsid w:val="00AA5779"/>
    <w:rsid w:val="00AB4F0E"/>
    <w:rsid w:val="00AC56DB"/>
    <w:rsid w:val="00AC584F"/>
    <w:rsid w:val="00AC666C"/>
    <w:rsid w:val="00AD1E43"/>
    <w:rsid w:val="00AE54FF"/>
    <w:rsid w:val="00AF2701"/>
    <w:rsid w:val="00B052C6"/>
    <w:rsid w:val="00B20E48"/>
    <w:rsid w:val="00B222AC"/>
    <w:rsid w:val="00B32A62"/>
    <w:rsid w:val="00B63700"/>
    <w:rsid w:val="00B94972"/>
    <w:rsid w:val="00B960B9"/>
    <w:rsid w:val="00BB08BE"/>
    <w:rsid w:val="00BC1044"/>
    <w:rsid w:val="00BC3BCB"/>
    <w:rsid w:val="00BD52FC"/>
    <w:rsid w:val="00BE424C"/>
    <w:rsid w:val="00C06A2E"/>
    <w:rsid w:val="00C16AA7"/>
    <w:rsid w:val="00C36ABE"/>
    <w:rsid w:val="00C406D0"/>
    <w:rsid w:val="00C5071F"/>
    <w:rsid w:val="00C72294"/>
    <w:rsid w:val="00C82A32"/>
    <w:rsid w:val="00C87E19"/>
    <w:rsid w:val="00C92455"/>
    <w:rsid w:val="00CA17B3"/>
    <w:rsid w:val="00CA5E8E"/>
    <w:rsid w:val="00CB27C7"/>
    <w:rsid w:val="00CE6AFD"/>
    <w:rsid w:val="00CE703F"/>
    <w:rsid w:val="00CF5CF2"/>
    <w:rsid w:val="00D228CF"/>
    <w:rsid w:val="00D301CD"/>
    <w:rsid w:val="00D3025E"/>
    <w:rsid w:val="00D40619"/>
    <w:rsid w:val="00D43D39"/>
    <w:rsid w:val="00D47BC5"/>
    <w:rsid w:val="00D525C8"/>
    <w:rsid w:val="00D56073"/>
    <w:rsid w:val="00D62AD7"/>
    <w:rsid w:val="00D70947"/>
    <w:rsid w:val="00D70D23"/>
    <w:rsid w:val="00D71938"/>
    <w:rsid w:val="00D74505"/>
    <w:rsid w:val="00DB7FD5"/>
    <w:rsid w:val="00DD5747"/>
    <w:rsid w:val="00DD6296"/>
    <w:rsid w:val="00DE1CEE"/>
    <w:rsid w:val="00DF3ACC"/>
    <w:rsid w:val="00DF4C1B"/>
    <w:rsid w:val="00E01E24"/>
    <w:rsid w:val="00E01F83"/>
    <w:rsid w:val="00E1585A"/>
    <w:rsid w:val="00E2318C"/>
    <w:rsid w:val="00E35550"/>
    <w:rsid w:val="00E47C2E"/>
    <w:rsid w:val="00E65B52"/>
    <w:rsid w:val="00E75682"/>
    <w:rsid w:val="00E75833"/>
    <w:rsid w:val="00E878E0"/>
    <w:rsid w:val="00EA235F"/>
    <w:rsid w:val="00EE36E0"/>
    <w:rsid w:val="00EF1081"/>
    <w:rsid w:val="00EF6399"/>
    <w:rsid w:val="00EF65C6"/>
    <w:rsid w:val="00EF7766"/>
    <w:rsid w:val="00F13F01"/>
    <w:rsid w:val="00F168CA"/>
    <w:rsid w:val="00F26F01"/>
    <w:rsid w:val="00F26F16"/>
    <w:rsid w:val="00F3269B"/>
    <w:rsid w:val="00F4053F"/>
    <w:rsid w:val="00F53851"/>
    <w:rsid w:val="00F55664"/>
    <w:rsid w:val="00F57AF3"/>
    <w:rsid w:val="00F63B4E"/>
    <w:rsid w:val="00F66857"/>
    <w:rsid w:val="00F705C8"/>
    <w:rsid w:val="00FA2C70"/>
    <w:rsid w:val="00FA58FE"/>
    <w:rsid w:val="00FB6935"/>
    <w:rsid w:val="00FC397D"/>
    <w:rsid w:val="00FC47F3"/>
    <w:rsid w:val="00FC5362"/>
    <w:rsid w:val="00FE2189"/>
    <w:rsid w:val="00FF0351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3B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6455"/>
    <w:pPr>
      <w:keepNext/>
      <w:jc w:val="both"/>
      <w:outlineLvl w:val="2"/>
    </w:pPr>
    <w:rPr>
      <w:b/>
      <w:spacing w:val="-20"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C3B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867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EA235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87E1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2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eading2Char">
    <w:name w:val="Heading 2 Char"/>
    <w:uiPriority w:val="99"/>
    <w:locked/>
    <w:rsid w:val="00BB08BE"/>
    <w:rPr>
      <w:rFonts w:ascii="Cambria" w:hAnsi="Cambria"/>
      <w:b/>
      <w:color w:val="4F81BD"/>
      <w:sz w:val="26"/>
      <w:lang w:val="ru-RU" w:eastAsia="en-US"/>
    </w:rPr>
  </w:style>
  <w:style w:type="paragraph" w:customStyle="1" w:styleId="a7">
    <w:name w:val="Постановление"/>
    <w:basedOn w:val="a"/>
    <w:uiPriority w:val="99"/>
    <w:rsid w:val="009B6455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21">
    <w:name w:val="Вертикальный отступ 2"/>
    <w:basedOn w:val="a"/>
    <w:uiPriority w:val="99"/>
    <w:rsid w:val="009B6455"/>
    <w:pPr>
      <w:jc w:val="center"/>
    </w:pPr>
    <w:rPr>
      <w:b/>
      <w:sz w:val="32"/>
      <w:szCs w:val="20"/>
    </w:rPr>
  </w:style>
  <w:style w:type="paragraph" w:customStyle="1" w:styleId="11">
    <w:name w:val="Вертикальный отступ 1"/>
    <w:basedOn w:val="a"/>
    <w:uiPriority w:val="99"/>
    <w:rsid w:val="009B6455"/>
    <w:pPr>
      <w:jc w:val="center"/>
    </w:pPr>
    <w:rPr>
      <w:sz w:val="28"/>
      <w:szCs w:val="20"/>
      <w:lang w:val="en-US"/>
    </w:rPr>
  </w:style>
  <w:style w:type="paragraph" w:customStyle="1" w:styleId="a8">
    <w:name w:val="Номер"/>
    <w:basedOn w:val="a"/>
    <w:uiPriority w:val="99"/>
    <w:rsid w:val="009B6455"/>
    <w:pPr>
      <w:spacing w:before="60" w:after="60"/>
      <w:jc w:val="center"/>
    </w:pPr>
    <w:rPr>
      <w:sz w:val="28"/>
      <w:szCs w:val="20"/>
    </w:rPr>
  </w:style>
  <w:style w:type="character" w:styleId="a9">
    <w:name w:val="Strong"/>
    <w:basedOn w:val="a0"/>
    <w:uiPriority w:val="99"/>
    <w:qFormat/>
    <w:rsid w:val="00767880"/>
    <w:rPr>
      <w:rFonts w:cs="Times New Roman"/>
      <w:b/>
      <w:bCs/>
    </w:rPr>
  </w:style>
  <w:style w:type="paragraph" w:customStyle="1" w:styleId="printheaderdate">
    <w:name w:val="printheaderdate"/>
    <w:basedOn w:val="a"/>
    <w:rsid w:val="004B4DC8"/>
    <w:pPr>
      <w:spacing w:before="100" w:beforeAutospacing="1" w:after="100" w:afterAutospacing="1"/>
    </w:pPr>
  </w:style>
  <w:style w:type="paragraph" w:customStyle="1" w:styleId="printheader">
    <w:name w:val="printheader"/>
    <w:basedOn w:val="a"/>
    <w:rsid w:val="004B4DC8"/>
    <w:pPr>
      <w:spacing w:before="100" w:beforeAutospacing="1" w:after="100" w:afterAutospacing="1"/>
    </w:pPr>
  </w:style>
  <w:style w:type="paragraph" w:customStyle="1" w:styleId="ConsPlusNormal">
    <w:name w:val="ConsPlusNormal"/>
    <w:rsid w:val="00097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5576D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8675E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3B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7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6455"/>
    <w:pPr>
      <w:keepNext/>
      <w:jc w:val="both"/>
      <w:outlineLvl w:val="2"/>
    </w:pPr>
    <w:rPr>
      <w:b/>
      <w:spacing w:val="-20"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C3B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867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EA235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87E1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2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Heading2Char">
    <w:name w:val="Heading 2 Char"/>
    <w:uiPriority w:val="99"/>
    <w:locked/>
    <w:rsid w:val="00BB08BE"/>
    <w:rPr>
      <w:rFonts w:ascii="Cambria" w:hAnsi="Cambria"/>
      <w:b/>
      <w:color w:val="4F81BD"/>
      <w:sz w:val="26"/>
      <w:lang w:val="ru-RU" w:eastAsia="en-US"/>
    </w:rPr>
  </w:style>
  <w:style w:type="paragraph" w:customStyle="1" w:styleId="a7">
    <w:name w:val="Постановление"/>
    <w:basedOn w:val="a"/>
    <w:uiPriority w:val="99"/>
    <w:rsid w:val="009B6455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21">
    <w:name w:val="Вертикальный отступ 2"/>
    <w:basedOn w:val="a"/>
    <w:uiPriority w:val="99"/>
    <w:rsid w:val="009B6455"/>
    <w:pPr>
      <w:jc w:val="center"/>
    </w:pPr>
    <w:rPr>
      <w:b/>
      <w:sz w:val="32"/>
      <w:szCs w:val="20"/>
    </w:rPr>
  </w:style>
  <w:style w:type="paragraph" w:customStyle="1" w:styleId="11">
    <w:name w:val="Вертикальный отступ 1"/>
    <w:basedOn w:val="a"/>
    <w:uiPriority w:val="99"/>
    <w:rsid w:val="009B6455"/>
    <w:pPr>
      <w:jc w:val="center"/>
    </w:pPr>
    <w:rPr>
      <w:sz w:val="28"/>
      <w:szCs w:val="20"/>
      <w:lang w:val="en-US"/>
    </w:rPr>
  </w:style>
  <w:style w:type="paragraph" w:customStyle="1" w:styleId="a8">
    <w:name w:val="Номер"/>
    <w:basedOn w:val="a"/>
    <w:uiPriority w:val="99"/>
    <w:rsid w:val="009B6455"/>
    <w:pPr>
      <w:spacing w:before="60" w:after="60"/>
      <w:jc w:val="center"/>
    </w:pPr>
    <w:rPr>
      <w:sz w:val="28"/>
      <w:szCs w:val="20"/>
    </w:rPr>
  </w:style>
  <w:style w:type="character" w:styleId="a9">
    <w:name w:val="Strong"/>
    <w:basedOn w:val="a0"/>
    <w:uiPriority w:val="99"/>
    <w:qFormat/>
    <w:rsid w:val="00767880"/>
    <w:rPr>
      <w:rFonts w:cs="Times New Roman"/>
      <w:b/>
      <w:bCs/>
    </w:rPr>
  </w:style>
  <w:style w:type="paragraph" w:customStyle="1" w:styleId="printheaderdate">
    <w:name w:val="printheaderdate"/>
    <w:basedOn w:val="a"/>
    <w:rsid w:val="004B4DC8"/>
    <w:pPr>
      <w:spacing w:before="100" w:beforeAutospacing="1" w:after="100" w:afterAutospacing="1"/>
    </w:pPr>
  </w:style>
  <w:style w:type="paragraph" w:customStyle="1" w:styleId="printheader">
    <w:name w:val="printheader"/>
    <w:basedOn w:val="a"/>
    <w:rsid w:val="004B4DC8"/>
    <w:pPr>
      <w:spacing w:before="100" w:beforeAutospacing="1" w:after="100" w:afterAutospacing="1"/>
    </w:pPr>
  </w:style>
  <w:style w:type="paragraph" w:customStyle="1" w:styleId="ConsPlusNormal">
    <w:name w:val="ConsPlusNormal"/>
    <w:rsid w:val="00097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5576D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38675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3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ГБОУ ВПО «Первый Московский</vt:lpstr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ГБОУ ВПО «Первый Московский</dc:title>
  <dc:subject/>
  <dc:creator>gluhovpn</dc:creator>
  <cp:keywords/>
  <dc:description/>
  <cp:lastModifiedBy>А.Г.</cp:lastModifiedBy>
  <cp:revision>2</cp:revision>
  <cp:lastPrinted>2015-09-29T09:45:00Z</cp:lastPrinted>
  <dcterms:created xsi:type="dcterms:W3CDTF">2016-06-21T11:38:00Z</dcterms:created>
  <dcterms:modified xsi:type="dcterms:W3CDTF">2016-06-21T11:38:00Z</dcterms:modified>
</cp:coreProperties>
</file>